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Compte-tenu du caractère très évolutif de l’épidémie de COVID-19, les recommandations du ministère des Solidarités de la Santé (MSS) ont été mises à jour pour les personnes de retour de zone d’exposition.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 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b/>
          <w:bCs/>
          <w:color w:val="1F497D"/>
        </w:rPr>
        <w:t>Pour les personnes revenant des zones à risque :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 xml:space="preserve">Le MSS émet des recommandations pour les personnes revenant de </w:t>
      </w:r>
      <w:r w:rsidRPr="0035576C">
        <w:rPr>
          <w:rFonts w:ascii="Calibri" w:eastAsia="Times New Roman" w:hAnsi="Calibri" w:cs="Calibri"/>
          <w:b/>
          <w:bCs/>
          <w:color w:val="1F497D"/>
        </w:rPr>
        <w:t>Chine</w:t>
      </w:r>
      <w:r w:rsidRPr="0035576C">
        <w:rPr>
          <w:rFonts w:ascii="Calibri" w:eastAsia="Times New Roman" w:hAnsi="Calibri" w:cs="Calibri"/>
          <w:color w:val="1F497D"/>
        </w:rPr>
        <w:t xml:space="preserve"> (Chine continentale, Hong Kong, Macao), de </w:t>
      </w:r>
      <w:r w:rsidRPr="0035576C">
        <w:rPr>
          <w:rFonts w:ascii="Calibri" w:eastAsia="Times New Roman" w:hAnsi="Calibri" w:cs="Calibri"/>
          <w:b/>
          <w:bCs/>
          <w:color w:val="1F497D"/>
        </w:rPr>
        <w:t>Singapour</w:t>
      </w:r>
      <w:r w:rsidRPr="0035576C">
        <w:rPr>
          <w:rFonts w:ascii="Calibri" w:eastAsia="Times New Roman" w:hAnsi="Calibri" w:cs="Calibri"/>
          <w:color w:val="1F497D"/>
        </w:rPr>
        <w:t xml:space="preserve">, de </w:t>
      </w:r>
      <w:r w:rsidRPr="0035576C">
        <w:rPr>
          <w:rFonts w:ascii="Calibri" w:eastAsia="Times New Roman" w:hAnsi="Calibri" w:cs="Calibri"/>
          <w:b/>
          <w:bCs/>
          <w:color w:val="1F497D"/>
        </w:rPr>
        <w:t>Corée du Sud</w:t>
      </w:r>
      <w:r w:rsidRPr="0035576C">
        <w:rPr>
          <w:rFonts w:ascii="Calibri" w:eastAsia="Times New Roman" w:hAnsi="Calibri" w:cs="Calibri"/>
          <w:color w:val="1F497D"/>
        </w:rPr>
        <w:t xml:space="preserve">, ou des régions de </w:t>
      </w:r>
      <w:r w:rsidRPr="0035576C">
        <w:rPr>
          <w:rFonts w:ascii="Calibri" w:eastAsia="Times New Roman" w:hAnsi="Calibri" w:cs="Calibri"/>
          <w:b/>
          <w:bCs/>
          <w:color w:val="1F497D"/>
        </w:rPr>
        <w:t>Lombardie</w:t>
      </w:r>
      <w:r w:rsidRPr="0035576C">
        <w:rPr>
          <w:rFonts w:ascii="Calibri" w:eastAsia="Times New Roman" w:hAnsi="Calibri" w:cs="Calibri"/>
          <w:color w:val="1F497D"/>
        </w:rPr>
        <w:t xml:space="preserve"> et de </w:t>
      </w:r>
      <w:r w:rsidRPr="0035576C">
        <w:rPr>
          <w:rFonts w:ascii="Calibri" w:eastAsia="Times New Roman" w:hAnsi="Calibri" w:cs="Calibri"/>
          <w:b/>
          <w:bCs/>
          <w:color w:val="1F497D"/>
        </w:rPr>
        <w:t>Vénétie</w:t>
      </w:r>
      <w:r w:rsidRPr="0035576C">
        <w:rPr>
          <w:rFonts w:ascii="Calibri" w:eastAsia="Times New Roman" w:hAnsi="Calibri" w:cs="Calibri"/>
          <w:color w:val="1F497D"/>
        </w:rPr>
        <w:t xml:space="preserve"> en Italie.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 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Dans les 14 jours suivant le retour, les mesures suivantes sont préconisées par le MSS :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Surveillez votre température 2 fois par jour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Surveillez l’apparition de symptômes d’infection respiratoire (toux, difficultés à respirer…)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Portez un masque chirurgical lorsque vous êtes en face d’une autre personne et lorsque vous devez sortir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 xml:space="preserve">·         </w:t>
      </w:r>
      <w:proofErr w:type="spellStart"/>
      <w:r w:rsidRPr="0035576C">
        <w:rPr>
          <w:rFonts w:ascii="Calibri" w:eastAsia="Times New Roman" w:hAnsi="Calibri" w:cs="Calibri"/>
          <w:color w:val="1F497D"/>
        </w:rPr>
        <w:t>Lavez</w:t>
      </w:r>
      <w:proofErr w:type="spellEnd"/>
      <w:r w:rsidRPr="0035576C">
        <w:rPr>
          <w:rFonts w:ascii="Calibri" w:eastAsia="Times New Roman" w:hAnsi="Calibri" w:cs="Calibri"/>
          <w:color w:val="1F497D"/>
        </w:rPr>
        <w:t>-vous les mains régulièrement ou utilisez une solution hydro-alcoolique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Évitez tout contact avec les personnes fragiles (femmes enceintes, malades chroniques, personnes âgées…)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Évitez de fréquenter des lieux où se trouvent des personnes fragiles (hôpitaux, maternités, structures d’hébergement pour personnes âgées…)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Évitez toute sortie non indispensable (grands rassemblements, restaurants, cinéma…).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 xml:space="preserve">·         Travailleurs/étudiants : dans la mesure du possible, privilégiez le télétravail et évitez les contacts proches (réunions, ascenseurs, cantine…) 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 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En cas de fièvre ou sensation de fièvre, toux, difficultés à respirer, les personnes sont invitées à :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     Contacter rapidement le SAMU centre 15 en signalant le voyage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Éviter tout contact avec votre entourage et conservez votre masque ;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Ne pas se rendre directement chez le médecin ni aux urgences de l’hôpital.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 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En conséquence et sur les recommandations du MSS</w:t>
      </w:r>
      <w:r w:rsidRPr="0035576C">
        <w:rPr>
          <w:rFonts w:ascii="Calibri" w:eastAsia="Times New Roman" w:hAnsi="Calibri" w:cs="Calibri"/>
          <w:b/>
          <w:bCs/>
          <w:color w:val="1F497D"/>
        </w:rPr>
        <w:t xml:space="preserve"> les enfants qui reviendraient de ces destinations, ne doivent pas être envoyés à la crèche, à l’école, au collège ou au lycée pendant les 14 jours qui suivent leurs retours</w:t>
      </w:r>
      <w:r w:rsidRPr="0035576C">
        <w:rPr>
          <w:rFonts w:ascii="Calibri" w:eastAsia="Times New Roman" w:hAnsi="Calibri" w:cs="Calibri"/>
          <w:color w:val="1F497D"/>
        </w:rPr>
        <w:t>. Ils sont soumis aux mêmes préconisations que celles rappelées ci-dessus.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lastRenderedPageBreak/>
        <w:t xml:space="preserve">De même, les </w:t>
      </w:r>
      <w:r w:rsidRPr="0035576C">
        <w:rPr>
          <w:rFonts w:ascii="Calibri" w:eastAsia="Times New Roman" w:hAnsi="Calibri" w:cs="Calibri"/>
          <w:b/>
          <w:bCs/>
          <w:color w:val="1F497D"/>
        </w:rPr>
        <w:t>personnels relevant du ministère de l’Éducation nationale et de la Jeunesse doivent être soumis aux mêmes préconisations</w:t>
      </w:r>
      <w:r w:rsidRPr="0035576C">
        <w:rPr>
          <w:rFonts w:ascii="Calibri" w:eastAsia="Times New Roman" w:hAnsi="Calibri" w:cs="Calibri"/>
          <w:color w:val="1F497D"/>
        </w:rPr>
        <w:t>, dès lors qu’ils reviennent des zones à risque.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 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b/>
          <w:bCs/>
          <w:color w:val="1F497D"/>
        </w:rPr>
        <w:t>Pour les personnes pensant se déplacer vers les zones à risque :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En France, le ministère de l’Europe et des Affaires étrangères (MEAE) recommande de reporter tout déplacement vers la Chine qui ne revêt pas un caractère essentiel.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La fiche « conseils aux voyageurs » relative à l’Italie décrit les restrictions prises par les autorités italiennes en Lombardie et en Vénétie.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Tenant compte de ce contexte, le ministère de l’Éducation nationale et de la Jeunesse demande donc à ses établissements de reporter tout voyage scolaire en Chine et leur recommande de :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   Reporter tout voyage scolaire vers l’Italie du Nord compte tenu des restrictions mises en place localement (Lombardie et Vénétie)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Reconsidérer la pertinence de tous les voyages scolaires vers les zones d’exposition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Différer de 14 jours, période correspondant à la période d’incubation du virus, l’accueil des écoliers, collégiens, lycéens et enseignants de retour des zones d’exposition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·         Procéder parallèlement aux inscriptions des élèves scolarisés en Chine et revenant de ce pays dans le respect des procédures ordinaires en étudiant la question des certificats de radiation avec compréhension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 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Par ailleurs, nous vous rappelons que sont à votre disposition :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 xml:space="preserve">·         </w:t>
      </w:r>
      <w:proofErr w:type="gramStart"/>
      <w:r w:rsidRPr="0035576C">
        <w:rPr>
          <w:rFonts w:ascii="Calibri" w:eastAsia="Times New Roman" w:hAnsi="Calibri" w:cs="Calibri"/>
          <w:color w:val="1F497D"/>
        </w:rPr>
        <w:t>le</w:t>
      </w:r>
      <w:proofErr w:type="gramEnd"/>
      <w:r w:rsidRPr="0035576C">
        <w:rPr>
          <w:rFonts w:ascii="Calibri" w:eastAsia="Times New Roman" w:hAnsi="Calibri" w:cs="Calibri"/>
          <w:color w:val="1F497D"/>
        </w:rPr>
        <w:t xml:space="preserve"> site d’information du gouvernement : </w:t>
      </w:r>
      <w:hyperlink r:id="rId4" w:history="1">
        <w:r w:rsidRPr="0035576C">
          <w:rPr>
            <w:rFonts w:ascii="Calibri" w:eastAsia="Times New Roman" w:hAnsi="Calibri" w:cs="Calibri"/>
            <w:color w:val="0000FF"/>
            <w:u w:val="single"/>
          </w:rPr>
          <w:t>https://www.gouvernement.fr/info-coronavirus</w:t>
        </w:r>
      </w:hyperlink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 xml:space="preserve">·         </w:t>
      </w:r>
      <w:proofErr w:type="gramStart"/>
      <w:r w:rsidRPr="0035576C">
        <w:rPr>
          <w:rFonts w:ascii="Calibri" w:eastAsia="Times New Roman" w:hAnsi="Calibri" w:cs="Calibri"/>
          <w:color w:val="1F497D"/>
        </w:rPr>
        <w:t>les</w:t>
      </w:r>
      <w:proofErr w:type="gramEnd"/>
      <w:r w:rsidRPr="0035576C">
        <w:rPr>
          <w:rFonts w:ascii="Calibri" w:eastAsia="Times New Roman" w:hAnsi="Calibri" w:cs="Calibri"/>
          <w:color w:val="1F497D"/>
        </w:rPr>
        <w:t xml:space="preserve"> conseils aux voyageurs du ministère de l’Europe et des Affaires étrangères : </w:t>
      </w:r>
      <w:hyperlink r:id="rId5" w:history="1">
        <w:r w:rsidRPr="0035576C">
          <w:rPr>
            <w:rFonts w:ascii="Calibri" w:eastAsia="Times New Roman" w:hAnsi="Calibri" w:cs="Calibri"/>
            <w:color w:val="0000FF"/>
            <w:u w:val="single"/>
          </w:rPr>
          <w:t>https://www.diplomatie.gouv.fr/fr/conseils-aux-voyageurs/conseils-par-pays-destination/</w:t>
        </w:r>
      </w:hyperlink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 xml:space="preserve">·         </w:t>
      </w:r>
      <w:proofErr w:type="gramStart"/>
      <w:r w:rsidRPr="0035576C">
        <w:rPr>
          <w:rFonts w:ascii="Calibri" w:eastAsia="Times New Roman" w:hAnsi="Calibri" w:cs="Calibri"/>
          <w:color w:val="1F497D"/>
        </w:rPr>
        <w:t>la</w:t>
      </w:r>
      <w:proofErr w:type="gramEnd"/>
      <w:r w:rsidRPr="0035576C">
        <w:rPr>
          <w:rFonts w:ascii="Calibri" w:eastAsia="Times New Roman" w:hAnsi="Calibri" w:cs="Calibri"/>
          <w:color w:val="1F497D"/>
        </w:rPr>
        <w:t xml:space="preserve"> FAQ de l’OMS : </w:t>
      </w:r>
      <w:hyperlink r:id="rId6" w:history="1">
        <w:r w:rsidRPr="0035576C">
          <w:rPr>
            <w:rFonts w:ascii="Calibri" w:eastAsia="Times New Roman" w:hAnsi="Calibri" w:cs="Calibri"/>
            <w:color w:val="0000FF"/>
            <w:u w:val="single"/>
          </w:rPr>
          <w:t>https://www.who.int/fr/emergencies/diseases/novel-coronavirus-2019</w:t>
        </w:r>
      </w:hyperlink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 </w:t>
      </w:r>
    </w:p>
    <w:p w:rsidR="0035576C" w:rsidRPr="0035576C" w:rsidRDefault="0035576C" w:rsidP="0035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76C">
        <w:rPr>
          <w:rFonts w:ascii="Calibri" w:eastAsia="Times New Roman" w:hAnsi="Calibri" w:cs="Calibri"/>
          <w:color w:val="1F497D"/>
        </w:rPr>
        <w:t>En outre,</w:t>
      </w:r>
      <w:r w:rsidRPr="0035576C">
        <w:rPr>
          <w:rFonts w:ascii="Calibri" w:eastAsia="Times New Roman" w:hAnsi="Calibri" w:cs="Calibri"/>
          <w:b/>
          <w:bCs/>
          <w:color w:val="1F497D"/>
        </w:rPr>
        <w:t xml:space="preserve"> à destination du grand public, un numéro vert (0 800 130 000)</w:t>
      </w:r>
      <w:r w:rsidRPr="0035576C">
        <w:rPr>
          <w:rFonts w:ascii="Calibri" w:eastAsia="Times New Roman" w:hAnsi="Calibri" w:cs="Calibri"/>
          <w:color w:val="1F497D"/>
        </w:rPr>
        <w:t xml:space="preserve"> a été mis en place par le ministère des solidarités et de la santé, ouvert de 09h00 à 19h00 sept jours sur sept. Cette plateforme téléphonique n’est néanmoins pas habilitée à dispenser des conseils médicaux qui sont assurés par les  SAMU - Centres 15.</w:t>
      </w:r>
    </w:p>
    <w:p w:rsidR="00544DB8" w:rsidRDefault="00544DB8">
      <w:bookmarkStart w:id="0" w:name="_GoBack"/>
      <w:bookmarkEnd w:id="0"/>
    </w:p>
    <w:sectPr w:rsidR="0054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6C"/>
    <w:rsid w:val="0035576C"/>
    <w:rsid w:val="00544DB8"/>
    <w:rsid w:val="00E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8D3E-1401-4EF1-A96B-A5D6B77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fr/emergencies/diseases/novel-coronavirus-2019" TargetMode="External"/><Relationship Id="rId5" Type="http://schemas.openxmlformats.org/officeDocument/2006/relationships/hyperlink" Target="https://www.diplomatie.gouv.fr/fr/conseils-aux-voyageurs/conseils-par-pays-destination/" TargetMode="External"/><Relationship Id="rId4" Type="http://schemas.openxmlformats.org/officeDocument/2006/relationships/hyperlink" Target="https://www.gouvernement.fr/info-coronavir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o.derquenne</dc:creator>
  <cp:keywords/>
  <dc:description/>
  <cp:lastModifiedBy>o.derquenne</cp:lastModifiedBy>
  <cp:revision>1</cp:revision>
  <dcterms:created xsi:type="dcterms:W3CDTF">2020-02-27T08:13:00Z</dcterms:created>
  <dcterms:modified xsi:type="dcterms:W3CDTF">2020-02-27T08:33:00Z</dcterms:modified>
</cp:coreProperties>
</file>